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07" w:rsidRDefault="00860C07">
      <w:pPr>
        <w:pStyle w:val="a4"/>
        <w:jc w:val="center"/>
      </w:pPr>
      <w:bookmarkStart w:id="0" w:name="_GoBack"/>
      <w:bookmarkEnd w:id="0"/>
    </w:p>
    <w:p w:rsidR="00000000" w:rsidRDefault="00793876">
      <w:pPr>
        <w:pStyle w:val="a4"/>
        <w:jc w:val="center"/>
      </w:pPr>
      <w:r>
        <w:t>УКАЗ</w:t>
      </w:r>
    </w:p>
    <w:p w:rsidR="00000000" w:rsidRDefault="00793876">
      <w:pPr>
        <w:pStyle w:val="a4"/>
        <w:jc w:val="center"/>
      </w:pPr>
      <w:r>
        <w:t>ГУБЕРНАТОРА НИЖЕГОРОДСКОЙ ОБЛАСТИ</w:t>
      </w:r>
    </w:p>
    <w:p w:rsidR="00000000" w:rsidRDefault="00793876">
      <w:pPr>
        <w:pStyle w:val="a4"/>
        <w:jc w:val="center"/>
      </w:pPr>
      <w:r>
        <w:t>от 31 марта 2020 г. № 45</w:t>
      </w:r>
    </w:p>
    <w:p w:rsidR="00000000" w:rsidRDefault="00793876">
      <w:pPr>
        <w:pStyle w:val="a4"/>
        <w:jc w:val="center"/>
      </w:pPr>
    </w:p>
    <w:p w:rsidR="00000000" w:rsidRDefault="00793876">
      <w:pPr>
        <w:pStyle w:val="a4"/>
        <w:jc w:val="center"/>
      </w:pPr>
      <w:r>
        <w:t>О внесении изменений в Указ Губернатора</w:t>
      </w:r>
    </w:p>
    <w:p w:rsidR="00000000" w:rsidRDefault="00793876">
      <w:pPr>
        <w:pStyle w:val="a4"/>
        <w:jc w:val="center"/>
      </w:pPr>
      <w:r>
        <w:t xml:space="preserve">Нижегородской области от 13 марта 2020 г. № 27 </w:t>
      </w:r>
    </w:p>
    <w:p w:rsidR="00000000" w:rsidRDefault="00793876">
      <w:pPr>
        <w:pStyle w:val="a3"/>
        <w:jc w:val="both"/>
      </w:pPr>
    </w:p>
    <w:p w:rsidR="00000000" w:rsidRDefault="00793876">
      <w:pPr>
        <w:pStyle w:val="a3"/>
        <w:jc w:val="both"/>
      </w:pPr>
    </w:p>
    <w:p w:rsidR="00000000" w:rsidRDefault="00793876">
      <w:pPr>
        <w:pStyle w:val="a3"/>
        <w:ind w:firstLine="375"/>
        <w:jc w:val="both"/>
      </w:pPr>
      <w:r>
        <w:t>Внести в Указ Губернатора Нижегородской области от 13 марта 2020 г. № 27 "О введении режима повышенн</w:t>
      </w:r>
      <w:r>
        <w:t>ой готовности" следующие изменения:</w:t>
      </w:r>
    </w:p>
    <w:p w:rsidR="00000000" w:rsidRDefault="00793876">
      <w:pPr>
        <w:pStyle w:val="a3"/>
        <w:ind w:firstLine="375"/>
        <w:jc w:val="both"/>
      </w:pPr>
      <w:r>
        <w:t>1. Абзац четвертый пункта 5</w:t>
      </w:r>
      <w:r w:rsidR="00860C07">
        <w:rPr>
          <w:noProof/>
        </w:rPr>
        <w:drawing>
          <wp:inline distT="0" distB="0" distL="0" distR="0">
            <wp:extent cx="85725" cy="219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исключить.</w:t>
      </w:r>
    </w:p>
    <w:p w:rsidR="00000000" w:rsidRDefault="00793876">
      <w:pPr>
        <w:pStyle w:val="a3"/>
        <w:ind w:firstLine="375"/>
        <w:jc w:val="both"/>
      </w:pPr>
      <w:r>
        <w:t>2. Дополнить пунктом 5</w:t>
      </w:r>
      <w:r w:rsidR="00860C07">
        <w:rPr>
          <w:noProof/>
        </w:rPr>
        <w:drawing>
          <wp:inline distT="0" distB="0" distL="0" distR="0">
            <wp:extent cx="180975" cy="2000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следующего содержания:</w:t>
      </w:r>
    </w:p>
    <w:p w:rsidR="00000000" w:rsidRDefault="00793876">
      <w:pPr>
        <w:pStyle w:val="a3"/>
        <w:ind w:firstLine="375"/>
        <w:jc w:val="both"/>
      </w:pPr>
      <w:r>
        <w:t>"5</w:t>
      </w:r>
      <w:r w:rsidR="00860C07">
        <w:rPr>
          <w:noProof/>
        </w:rPr>
        <w:drawing>
          <wp:inline distT="0" distB="0" distL="0" distR="0">
            <wp:extent cx="2095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Приостановить предоставление государственных и иных услуг в помещениях многофункциональных центров предоставления государственных и муниципальных услуг на терр</w:t>
      </w:r>
      <w:r>
        <w:t>итории Нижегородской области до особого распоряжения. Все даты предварительной записи на получение услуг в многофункциональных центрах предоставления государственных и муниципальных услуг, оформленные ранее, отменяются. Выдача заявителям готовых результато</w:t>
      </w:r>
      <w:r>
        <w:t>в предоставления государственных, муниципальных и иных услуг в помещениях многофункциональных центров предоставления государственных и муниципальных услуг осуществляется до 3 апреля 2020 г. Руководителям многофункциональных центров предоставления государст</w:t>
      </w:r>
      <w:r>
        <w:t>венных и муниципальных услуг на территории Нижегородской области организовать дежурство в многофункциональных центрах предоставления государственных и муниципальных услуг Нижегородской области по информированию и консультированию дистанционно.".</w:t>
      </w:r>
    </w:p>
    <w:p w:rsidR="00000000" w:rsidRDefault="00793876">
      <w:pPr>
        <w:pStyle w:val="a3"/>
        <w:ind w:firstLine="375"/>
        <w:jc w:val="both"/>
      </w:pPr>
      <w:r>
        <w:t>3. Пункт 5</w:t>
      </w:r>
      <w:r w:rsidR="00860C07">
        <w:rPr>
          <w:noProof/>
        </w:rPr>
        <w:drawing>
          <wp:inline distT="0" distB="0" distL="0" distR="0">
            <wp:extent cx="133350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изложить в следующей редакции: </w:t>
      </w:r>
    </w:p>
    <w:p w:rsidR="00000000" w:rsidRDefault="00793876">
      <w:pPr>
        <w:pStyle w:val="a3"/>
        <w:ind w:firstLine="375"/>
        <w:jc w:val="both"/>
      </w:pPr>
      <w:r>
        <w:t>"5</w:t>
      </w:r>
      <w:r w:rsidR="00860C07">
        <w:rPr>
          <w:noProof/>
        </w:rPr>
        <w:drawing>
          <wp:inline distT="0" distB="0" distL="0" distR="0">
            <wp:extent cx="133350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Ограничения, установленные пунктами 5</w:t>
      </w:r>
      <w:r w:rsidR="00860C07">
        <w:rPr>
          <w:noProof/>
        </w:rPr>
        <w:drawing>
          <wp:inline distT="0" distB="0" distL="0" distR="0">
            <wp:extent cx="123825" cy="20002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5</w:t>
      </w:r>
      <w:r w:rsidR="00860C07">
        <w:rPr>
          <w:noProof/>
        </w:rPr>
        <w:drawing>
          <wp:inline distT="0" distB="0" distL="0" distR="0">
            <wp:extent cx="123825" cy="2000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- 5</w:t>
      </w:r>
      <w:r w:rsidR="00860C07">
        <w:rPr>
          <w:noProof/>
        </w:rPr>
        <w:drawing>
          <wp:inline distT="0" distB="0" distL="0" distR="0">
            <wp:extent cx="1333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настоящего Указа, не распространяются на случаи оказания медицинской помощи медицинскими организациями, отпуска лекарственных препаратов, оказания ветеринарных услуг, деятельности:</w:t>
      </w:r>
    </w:p>
    <w:p w:rsidR="00000000" w:rsidRDefault="00793876">
      <w:pPr>
        <w:pStyle w:val="a3"/>
        <w:ind w:firstLine="375"/>
        <w:jc w:val="both"/>
      </w:pPr>
      <w:r>
        <w:t>правоохранительных органов;</w:t>
      </w:r>
    </w:p>
    <w:p w:rsidR="00000000" w:rsidRDefault="00793876">
      <w:pPr>
        <w:pStyle w:val="a3"/>
        <w:ind w:firstLine="375"/>
        <w:jc w:val="both"/>
      </w:pPr>
      <w:r>
        <w:t>органов по делам гражданской обороны и чрезвыча</w:t>
      </w:r>
      <w:r>
        <w:t>йным ситуациям и подведомственных им организаций;</w:t>
      </w:r>
    </w:p>
    <w:p w:rsidR="00000000" w:rsidRDefault="00793876">
      <w:pPr>
        <w:pStyle w:val="a3"/>
        <w:ind w:firstLine="375"/>
        <w:jc w:val="both"/>
      </w:pPr>
      <w:r>
        <w:t>органов по надзору в сфере защиты прав потребителей и благополучия человека;</w:t>
      </w:r>
    </w:p>
    <w:p w:rsidR="00000000" w:rsidRDefault="00793876">
      <w:pPr>
        <w:pStyle w:val="a3"/>
        <w:ind w:firstLine="375"/>
        <w:jc w:val="both"/>
      </w:pPr>
      <w:r>
        <w:t>иных органов в части действий, непосредственно направленных на защиту жизни, здоровья и иных прав и свобод граждан, в том числе п</w:t>
      </w:r>
      <w:r>
        <w:t xml:space="preserve">ротиводействия преступности, охраны общественного порядка, собственности и обеспечения </w:t>
      </w:r>
      <w:r>
        <w:lastRenderedPageBreak/>
        <w:t>общественной безопасности;</w:t>
      </w:r>
    </w:p>
    <w:p w:rsidR="00000000" w:rsidRDefault="00793876">
      <w:pPr>
        <w:pStyle w:val="a3"/>
        <w:ind w:firstLine="375"/>
        <w:jc w:val="both"/>
      </w:pPr>
      <w:r>
        <w:t>непрерывно действующих организаций;</w:t>
      </w:r>
    </w:p>
    <w:p w:rsidR="00000000" w:rsidRDefault="00793876">
      <w:pPr>
        <w:pStyle w:val="a3"/>
        <w:ind w:firstLine="375"/>
        <w:jc w:val="both"/>
      </w:pPr>
      <w:r>
        <w:t>организаций, обеспечивающих население продуктами питания и товарами первой необходимости;</w:t>
      </w:r>
    </w:p>
    <w:p w:rsidR="00000000" w:rsidRDefault="00793876">
      <w:pPr>
        <w:pStyle w:val="a3"/>
        <w:ind w:firstLine="375"/>
        <w:jc w:val="both"/>
      </w:pPr>
      <w:r>
        <w:t>организаций, вып</w:t>
      </w:r>
      <w:r>
        <w:t>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000000" w:rsidRDefault="00793876">
      <w:pPr>
        <w:pStyle w:val="a3"/>
        <w:ind w:firstLine="375"/>
        <w:jc w:val="both"/>
      </w:pPr>
      <w:r>
        <w:t>организаций, осуществляющих неотложные ремонтные и погрузочно-разгрузочные работы;</w:t>
      </w:r>
    </w:p>
    <w:p w:rsidR="00000000" w:rsidRDefault="00793876">
      <w:pPr>
        <w:pStyle w:val="a3"/>
        <w:ind w:firstLine="375"/>
        <w:jc w:val="both"/>
      </w:pPr>
      <w:r>
        <w:t>организаций, осуществ</w:t>
      </w:r>
      <w:r>
        <w:t>ляющих производство, выпуск и распространение средств массовой информации на территории Нижегородской области, в том числе осуществляющих полиграфические услуги в части печатных средств массовой информации.".</w:t>
      </w:r>
    </w:p>
    <w:p w:rsidR="00000000" w:rsidRDefault="00793876">
      <w:pPr>
        <w:pStyle w:val="a3"/>
        <w:ind w:firstLine="375"/>
        <w:jc w:val="both"/>
      </w:pPr>
      <w:r>
        <w:t>4. Дополнить пунктами 5</w:t>
      </w:r>
      <w:r w:rsidR="00860C07">
        <w:rPr>
          <w:noProof/>
        </w:rPr>
        <w:drawing>
          <wp:inline distT="0" distB="0" distL="0" distR="0">
            <wp:extent cx="123825" cy="209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-5</w:t>
      </w:r>
      <w:r w:rsidR="00860C07">
        <w:rPr>
          <w:noProof/>
        </w:rPr>
        <w:drawing>
          <wp:inline distT="0" distB="0" distL="0" distR="0">
            <wp:extent cx="133350" cy="219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следующего содержания:</w:t>
      </w:r>
    </w:p>
    <w:p w:rsidR="00000000" w:rsidRDefault="00793876">
      <w:pPr>
        <w:pStyle w:val="a3"/>
        <w:ind w:firstLine="375"/>
        <w:jc w:val="both"/>
      </w:pPr>
      <w:r>
        <w:t>"5</w:t>
      </w:r>
      <w:r w:rsidR="00860C07">
        <w:rPr>
          <w:noProof/>
        </w:rPr>
        <w:drawing>
          <wp:inline distT="0" distB="0" distL="0" distR="0">
            <wp:extent cx="123825" cy="2000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Юридическим лицам и индивидуальным предпринимателям, на которых режим нерабочей недели, установленный Указом Президента Российской Федерации от</w:t>
      </w:r>
      <w:r>
        <w:t xml:space="preserve"> 25 марта 2020 г. № 206 "Об объявлении в Российской Федерации нерабочих дней", не распространяется, а также деятельность которых не приостановлена настоящим Указом: </w:t>
      </w:r>
    </w:p>
    <w:p w:rsidR="00000000" w:rsidRDefault="00793876">
      <w:pPr>
        <w:pStyle w:val="a3"/>
        <w:ind w:firstLine="375"/>
        <w:jc w:val="both"/>
      </w:pPr>
      <w:r>
        <w:t xml:space="preserve">организованно оформлять заявки на перемещение работников к месту (от места) осуществления </w:t>
      </w:r>
      <w:r>
        <w:t>деятельности (работы) и направлять на официальный электронный почтовый ящик органа исполнительной власти Нижегородской области по форме, размещенной на официальном сайте Правительства Нижегородской области;</w:t>
      </w:r>
    </w:p>
    <w:p w:rsidR="00000000" w:rsidRDefault="00793876">
      <w:pPr>
        <w:pStyle w:val="a3"/>
        <w:ind w:firstLine="375"/>
        <w:jc w:val="both"/>
      </w:pPr>
      <w:r>
        <w:t>с 2 апреля 2020 г. подавать заявку на сервисе "Ка</w:t>
      </w:r>
      <w:r>
        <w:t>рта жителя Нижегородской области" на аккредитацию в качестве работодателя. После подтверждения заявки на аккредитацию регистрировать пропуска своих сотрудников и контролировать их актуальность и обоснованность.</w:t>
      </w:r>
    </w:p>
    <w:p w:rsidR="00000000" w:rsidRDefault="00793876">
      <w:pPr>
        <w:pStyle w:val="a3"/>
        <w:ind w:firstLine="375"/>
        <w:jc w:val="both"/>
      </w:pPr>
      <w:r>
        <w:t>5</w:t>
      </w:r>
      <w:r w:rsidR="00860C07">
        <w:rPr>
          <w:noProof/>
        </w:rPr>
        <w:drawing>
          <wp:inline distT="0" distB="0" distL="0" distR="0">
            <wp:extent cx="114300" cy="200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Региональному ресурсному центру развития добровольчества Нижегородской области организованно оформлять на сервисе "Карта жителя Нижегородской области" заявки на перемещение волонтёров.</w:t>
      </w:r>
    </w:p>
    <w:p w:rsidR="00000000" w:rsidRDefault="00793876">
      <w:pPr>
        <w:pStyle w:val="a3"/>
        <w:ind w:firstLine="375"/>
        <w:jc w:val="both"/>
      </w:pPr>
      <w:r>
        <w:t>5</w:t>
      </w:r>
      <w:r w:rsidR="00860C07">
        <w:rPr>
          <w:noProof/>
        </w:rPr>
        <w:drawing>
          <wp:inline distT="0" distB="0" distL="0" distR="0">
            <wp:extent cx="17145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Министерству транспорта и автомобильных дорог Нижегородской области, органам местного самоуправления муниципальных образований Нижегородской области при поступлении от Управления Федеральной службы по надзору в сфере защиты прав потребителя и благопол</w:t>
      </w:r>
      <w:r>
        <w:t>учия человека по Нижегородской области официальной информации о невыполнении юридическим лицом, индивидуальным предпринимателем или хотя бы одним из участников договора простого товарищества, осуществляющим регулярные перевозки пассажиров и багажа автомоби</w:t>
      </w:r>
      <w:r>
        <w:t xml:space="preserve">льным транспортном и городским наземным электрическим транспортом предписания, связанного с предупреждением распространения коронавирусной инфекции COVID-19, </w:t>
      </w:r>
      <w:r>
        <w:lastRenderedPageBreak/>
        <w:t>обеспечить незамедлительное принятие мер по приостановлению действия выданного данному юридическом</w:t>
      </w:r>
      <w:r>
        <w:t>у лицу, индивидуальному предпринимателю или уполномоченному участнику договора простого товарищества свидетельства об осуществлении перевозок по маршруту регулярных перевозок и карт маршрута регулярных перевозок.</w:t>
      </w:r>
    </w:p>
    <w:p w:rsidR="00000000" w:rsidRDefault="00793876">
      <w:pPr>
        <w:pStyle w:val="a3"/>
        <w:ind w:firstLine="375"/>
        <w:jc w:val="both"/>
      </w:pPr>
      <w:r>
        <w:t>5</w:t>
      </w:r>
      <w:r w:rsidR="00860C07">
        <w:rPr>
          <w:noProof/>
        </w:rPr>
        <w:drawing>
          <wp:inline distT="0" distB="0" distL="0" distR="0">
            <wp:extent cx="190500" cy="209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Орган</w:t>
      </w:r>
      <w:r>
        <w:t>ам исполнительной власти Нижегородской области:</w:t>
      </w:r>
    </w:p>
    <w:p w:rsidR="00000000" w:rsidRDefault="00793876">
      <w:pPr>
        <w:pStyle w:val="a3"/>
        <w:ind w:firstLine="375"/>
        <w:jc w:val="both"/>
      </w:pPr>
      <w:r>
        <w:t>определить Перечень юридических лиц, индивидуальных предпринимателей в курируемой отрасли, имеющих право на осуществление деятельности в рамках нерабочих дней, установленных Указом Президента Российской Федер</w:t>
      </w:r>
      <w:r>
        <w:t>ации от 25 марта 2020 г. № 206 "Об объявлении в Российской Федерации нерабочих дней", а также с учетом введенного настоящим Указом режима повышенной готовности. Своевременно осуществлять корректировку указанного Перечня в случае необходимости;</w:t>
      </w:r>
    </w:p>
    <w:p w:rsidR="00000000" w:rsidRDefault="00793876">
      <w:pPr>
        <w:pStyle w:val="a3"/>
        <w:ind w:firstLine="375"/>
        <w:jc w:val="both"/>
      </w:pPr>
      <w:r>
        <w:t xml:space="preserve">осуществить </w:t>
      </w:r>
      <w:r>
        <w:t>подготовку и рассылку информационных писем юридическим лицам, индивидуальным предпринимателям, имеющим право на осуществление деятельности в рамках нерабочих дней, установленных Указом Президента Российской Федерации от 25 марта 2020 г. № 206 "Об объявлени</w:t>
      </w:r>
      <w:r>
        <w:t xml:space="preserve">и в Российской Федерации нерабочих дней", а также с учетом введенного настоящим Указом режима повышенной готовности, определив должностное лицо, ответственное за дачу разъяснений по положениям вышеуказанных правовых актов; </w:t>
      </w:r>
    </w:p>
    <w:p w:rsidR="00000000" w:rsidRDefault="00793876">
      <w:pPr>
        <w:pStyle w:val="a3"/>
        <w:ind w:firstLine="375"/>
        <w:jc w:val="both"/>
      </w:pPr>
      <w:r>
        <w:t xml:space="preserve">выдавать Подтверждения на право </w:t>
      </w:r>
      <w:r>
        <w:t>осуществления деятельности юридических лиц, индивидуальных предпринимателей в рамках нерабочих дней, установленных Указом Президента Российской Федерации от 25 марта 2020 г. № 206 "Об объявлении в Российской Федерации нерабочих дней", а также с учетом введ</w:t>
      </w:r>
      <w:r>
        <w:t>енного настоящим Указом режима повышенной готовности, с использованием портала "nn-card.ru" либо по форме согласно Приложению к настоящему Указу на бланках органов исполнительной власти Нижегородской области с присвоением номера;</w:t>
      </w:r>
    </w:p>
    <w:p w:rsidR="00000000" w:rsidRDefault="00793876">
      <w:pPr>
        <w:pStyle w:val="a3"/>
        <w:ind w:firstLine="375"/>
        <w:jc w:val="both"/>
      </w:pPr>
      <w:r>
        <w:t>незамедлительно разместить</w:t>
      </w:r>
      <w:r>
        <w:t xml:space="preserve"> на официальных сайтах органов исполнительной власти Нижегородской области информацию о необходимости получения Подтверждений, определенных абзацем четвертым настоящего пункта. </w:t>
      </w:r>
    </w:p>
    <w:p w:rsidR="00000000" w:rsidRDefault="00793876">
      <w:pPr>
        <w:pStyle w:val="a3"/>
        <w:ind w:firstLine="375"/>
        <w:jc w:val="both"/>
      </w:pPr>
      <w:r>
        <w:t>5</w:t>
      </w:r>
      <w:r w:rsidR="00860C07">
        <w:rPr>
          <w:noProof/>
        </w:rPr>
        <w:drawing>
          <wp:inline distT="0" distB="0" distL="0" distR="0">
            <wp:extent cx="161925" cy="1809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Руководителям юридических лиц, индивиду</w:t>
      </w:r>
      <w:r>
        <w:t>альным предпринимателям в рамках контроля за соблюдением Указа Президента Российской Федерации от 25 марта 2020 г. № 206 "Об объявлении в Российской Федерации нерабочих дней", настоящего Указа обеспечить предъявление сотрудниками (работниками), задействова</w:t>
      </w:r>
      <w:r>
        <w:t>нными в работе в указанный период, заверенную работодателем копию Подтверждения, полученного в порядке определенном абзацем четвертым пункта 5</w:t>
      </w:r>
      <w:r w:rsidR="00860C07">
        <w:rPr>
          <w:noProof/>
        </w:rPr>
        <w:drawing>
          <wp:inline distT="0" distB="0" distL="0" distR="0">
            <wp:extent cx="152400" cy="171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настоящего Указа, в текстовой форме либо путем предъявления Подтверждения на э</w:t>
      </w:r>
      <w:r>
        <w:t>кране смартфона.</w:t>
      </w:r>
    </w:p>
    <w:p w:rsidR="00000000" w:rsidRDefault="00793876">
      <w:pPr>
        <w:pStyle w:val="a3"/>
        <w:ind w:firstLine="375"/>
        <w:jc w:val="both"/>
      </w:pPr>
      <w:r>
        <w:t>5</w:t>
      </w:r>
      <w:r w:rsidR="00860C07">
        <w:rPr>
          <w:noProof/>
        </w:rPr>
        <w:drawing>
          <wp:inline distT="0" distB="0" distL="0" distR="0">
            <wp:extent cx="180975" cy="20002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Руководителям юридических лиц, индивидуальным предпринимателям, </w:t>
      </w:r>
      <w:r>
        <w:lastRenderedPageBreak/>
        <w:t>указанным в пункте 5</w:t>
      </w:r>
      <w:r w:rsidR="00860C07">
        <w:rPr>
          <w:noProof/>
        </w:rPr>
        <w:drawing>
          <wp:inline distT="0" distB="0" distL="0" distR="0">
            <wp:extent cx="152400" cy="171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настоящего Указа, обеспечить сотрудников (работников), задействованных в работе </w:t>
      </w:r>
      <w:r>
        <w:t>в указанный период, заверенными копиями Подтверждения.".</w:t>
      </w:r>
    </w:p>
    <w:p w:rsidR="00000000" w:rsidRDefault="00793876">
      <w:pPr>
        <w:pStyle w:val="a3"/>
        <w:ind w:firstLine="375"/>
        <w:jc w:val="both"/>
      </w:pPr>
      <w:r>
        <w:t>5. Дополнить приложением согласно приложению к настоящему Указу.</w:t>
      </w:r>
    </w:p>
    <w:p w:rsidR="00000000" w:rsidRDefault="00793876">
      <w:pPr>
        <w:pStyle w:val="a3"/>
        <w:ind w:firstLine="375"/>
        <w:jc w:val="both"/>
      </w:pPr>
      <w:r>
        <w:t>6. Настоящий Указ вступает в силу с момента подписания и подлежит официальному опубликованию.</w:t>
      </w:r>
    </w:p>
    <w:p w:rsidR="00000000" w:rsidRDefault="00793876">
      <w:pPr>
        <w:pStyle w:val="a3"/>
        <w:ind w:firstLine="375"/>
        <w:jc w:val="both"/>
      </w:pPr>
    </w:p>
    <w:p w:rsidR="00000000" w:rsidRDefault="00793876">
      <w:pPr>
        <w:pStyle w:val="a3"/>
        <w:ind w:firstLine="375"/>
        <w:jc w:val="both"/>
      </w:pPr>
    </w:p>
    <w:p w:rsidR="00000000" w:rsidRDefault="00793876">
      <w:pPr>
        <w:pStyle w:val="a3"/>
        <w:ind w:firstLine="375"/>
        <w:jc w:val="both"/>
      </w:pPr>
    </w:p>
    <w:p w:rsidR="00000000" w:rsidRDefault="00793876">
      <w:pPr>
        <w:pStyle w:val="a3"/>
        <w:jc w:val="both"/>
      </w:pPr>
      <w:r>
        <w:t xml:space="preserve">Губернатор                           </w:t>
      </w:r>
      <w:r>
        <w:t xml:space="preserve">                      Г.С.Никитин</w:t>
      </w:r>
    </w:p>
    <w:p w:rsidR="00000000" w:rsidRDefault="00793876">
      <w:pPr>
        <w:pStyle w:val="a3"/>
        <w:jc w:val="both"/>
      </w:pPr>
    </w:p>
    <w:p w:rsidR="00000000" w:rsidRDefault="00793876">
      <w:pPr>
        <w:pStyle w:val="a3"/>
        <w:jc w:val="both"/>
      </w:pPr>
    </w:p>
    <w:p w:rsidR="00000000" w:rsidRDefault="00793876">
      <w:pPr>
        <w:pStyle w:val="a3"/>
        <w:jc w:val="both"/>
      </w:pPr>
    </w:p>
    <w:p w:rsidR="00000000" w:rsidRDefault="00793876">
      <w:pPr>
        <w:pStyle w:val="a3"/>
        <w:jc w:val="right"/>
      </w:pPr>
      <w:r>
        <w:t>ПРИЛОЖЕНИЕ</w:t>
      </w:r>
    </w:p>
    <w:p w:rsidR="00000000" w:rsidRDefault="00793876">
      <w:pPr>
        <w:pStyle w:val="a3"/>
        <w:jc w:val="right"/>
      </w:pPr>
      <w:r>
        <w:t>к Указу Губернатора</w:t>
      </w:r>
    </w:p>
    <w:p w:rsidR="00000000" w:rsidRDefault="00793876">
      <w:pPr>
        <w:pStyle w:val="a3"/>
        <w:jc w:val="right"/>
      </w:pPr>
      <w:r>
        <w:t>Нижегородской области</w:t>
      </w:r>
    </w:p>
    <w:p w:rsidR="00000000" w:rsidRDefault="00793876">
      <w:pPr>
        <w:pStyle w:val="a3"/>
        <w:jc w:val="right"/>
      </w:pPr>
      <w:r>
        <w:t>от 31 марта 2020 г. № 45</w:t>
      </w:r>
    </w:p>
    <w:p w:rsidR="00000000" w:rsidRDefault="00793876">
      <w:pPr>
        <w:pStyle w:val="a3"/>
        <w:jc w:val="right"/>
      </w:pPr>
    </w:p>
    <w:p w:rsidR="00000000" w:rsidRDefault="00793876">
      <w:pPr>
        <w:pStyle w:val="a3"/>
        <w:jc w:val="right"/>
      </w:pPr>
    </w:p>
    <w:p w:rsidR="00000000" w:rsidRDefault="00793876">
      <w:pPr>
        <w:pStyle w:val="a3"/>
        <w:jc w:val="right"/>
      </w:pPr>
      <w:r>
        <w:t>"УТВЕРЖДЕНО</w:t>
      </w:r>
    </w:p>
    <w:p w:rsidR="00000000" w:rsidRDefault="00793876">
      <w:pPr>
        <w:pStyle w:val="a3"/>
        <w:jc w:val="right"/>
      </w:pPr>
      <w:r>
        <w:t>Указом Губернатора</w:t>
      </w:r>
    </w:p>
    <w:p w:rsidR="00000000" w:rsidRDefault="00793876">
      <w:pPr>
        <w:pStyle w:val="a3"/>
        <w:jc w:val="right"/>
      </w:pPr>
      <w:r>
        <w:t>Нижегородской области</w:t>
      </w:r>
    </w:p>
    <w:p w:rsidR="00000000" w:rsidRDefault="00793876">
      <w:pPr>
        <w:pStyle w:val="a3"/>
        <w:jc w:val="right"/>
      </w:pPr>
      <w:r>
        <w:t xml:space="preserve">от 13 марта 2020 г. № 27 </w:t>
      </w:r>
    </w:p>
    <w:p w:rsidR="00000000" w:rsidRDefault="00793876">
      <w:pPr>
        <w:pStyle w:val="a3"/>
        <w:jc w:val="center"/>
      </w:pPr>
    </w:p>
    <w:p w:rsidR="00000000" w:rsidRDefault="00793876">
      <w:pPr>
        <w:pStyle w:val="a3"/>
        <w:jc w:val="center"/>
      </w:pPr>
      <w:r>
        <w:t xml:space="preserve"> 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75"/>
        <w:gridCol w:w="2370"/>
        <w:gridCol w:w="300"/>
        <w:gridCol w:w="27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93876">
            <w:pPr>
              <w:pStyle w:val="a3"/>
              <w:jc w:val="center"/>
            </w:pPr>
            <w:r>
              <w:rPr>
                <w:b/>
                <w:bCs/>
              </w:rPr>
              <w:t>ПОДТВЕРЖДЕНИЕ</w:t>
            </w:r>
          </w:p>
          <w:p w:rsidR="00000000" w:rsidRDefault="00793876">
            <w:pPr>
              <w:pStyle w:val="a3"/>
              <w:jc w:val="center"/>
            </w:pPr>
          </w:p>
          <w:p w:rsidR="00000000" w:rsidRDefault="00793876">
            <w:pPr>
              <w:pStyle w:val="a3"/>
              <w:jc w:val="both"/>
            </w:pPr>
          </w:p>
          <w:p w:rsidR="00000000" w:rsidRDefault="00793876">
            <w:pPr>
              <w:pStyle w:val="a3"/>
              <w:jc w:val="both"/>
            </w:pPr>
            <w:r>
              <w:t>Выдано</w:t>
            </w:r>
            <w:r>
              <w:t xml:space="preserve"> _____________________________________________________________</w:t>
            </w:r>
          </w:p>
          <w:p w:rsidR="00000000" w:rsidRDefault="00793876">
            <w:pPr>
              <w:pStyle w:val="a3"/>
              <w:jc w:val="both"/>
            </w:pPr>
            <w:r>
              <w:t>______________________________________________________________</w:t>
            </w:r>
          </w:p>
          <w:p w:rsidR="00000000" w:rsidRDefault="00793876">
            <w:pPr>
              <w:pStyle w:val="a3"/>
              <w:jc w:val="center"/>
            </w:pPr>
            <w:r>
              <w:t>(наименование юридического лица, индивидуального предпринимателя с указанием юридического адреса, адреса осуществления деятельност</w:t>
            </w:r>
            <w:r>
              <w:t>и, наименования объекта)</w:t>
            </w:r>
          </w:p>
          <w:p w:rsidR="00000000" w:rsidRDefault="00793876">
            <w:pPr>
              <w:pStyle w:val="a3"/>
              <w:jc w:val="center"/>
            </w:pPr>
          </w:p>
          <w:p w:rsidR="00000000" w:rsidRDefault="00793876">
            <w:pPr>
              <w:pStyle w:val="a3"/>
              <w:jc w:val="both"/>
            </w:pPr>
            <w:r>
              <w:t>в том, что данное юридическое лицо (индивидуальный предприниматель) имеет право осуществлять деятельность в период нерабочих дней, установленных Указом Президента Российской Федерации от 25 марта 2020 г. № 206 "Об объявлении в Рос</w:t>
            </w:r>
            <w:r>
              <w:t>сийской Федерации нерабочих дней", а также в период действия режима повышенной готовности, введенного Указом Губернатора Нижегородской области от 13 марта 2020 г. № 27.</w:t>
            </w:r>
          </w:p>
          <w:p w:rsidR="00000000" w:rsidRDefault="00793876">
            <w:pPr>
              <w:pStyle w:val="a3"/>
              <w:ind w:firstLine="375"/>
              <w:jc w:val="both"/>
            </w:pPr>
            <w:r>
              <w:t xml:space="preserve">Получателю данного Подтверждения надлежит определить и утвердить </w:t>
            </w:r>
            <w:r>
              <w:lastRenderedPageBreak/>
              <w:t>список сотрудников (ра</w:t>
            </w:r>
            <w:r>
              <w:t>ботников), которые задействованы в работе в указанный период, и обеспечить исполнение ими рекомендаций по профилактике новой коронавирусной инфекции, утвержденных письмом Роспотребнадзора от 10 марта 2020 г. № 02/3853-2020-27 и постановлением Роспотребнадз</w:t>
            </w:r>
            <w:r>
              <w:t>ора от 2 марта 2020 г. № 5 "О дополнительных мерах по снижению рисков завоза и распространения новой коронавирусной инфекции (2019-ncov)".</w:t>
            </w:r>
          </w:p>
          <w:p w:rsidR="00000000" w:rsidRDefault="00793876">
            <w:pPr>
              <w:pStyle w:val="a3"/>
              <w:ind w:firstLine="375"/>
              <w:jc w:val="both"/>
            </w:pPr>
          </w:p>
          <w:p w:rsidR="00000000" w:rsidRDefault="00793876">
            <w:pPr>
              <w:pStyle w:val="a3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3876">
            <w:pPr>
              <w:pStyle w:val="a3"/>
            </w:pPr>
            <w:r>
              <w:lastRenderedPageBreak/>
              <w:t xml:space="preserve">Руководитель органа </w:t>
            </w:r>
          </w:p>
          <w:p w:rsidR="00000000" w:rsidRDefault="00793876">
            <w:pPr>
              <w:pStyle w:val="a3"/>
            </w:pPr>
            <w:r>
              <w:t xml:space="preserve">исполнительной власти </w:t>
            </w:r>
          </w:p>
          <w:p w:rsidR="00000000" w:rsidRDefault="00793876">
            <w:pPr>
              <w:pStyle w:val="a3"/>
              <w:jc w:val="both"/>
            </w:pPr>
            <w:r>
              <w:t xml:space="preserve">Нижегородской области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793876">
            <w:pPr>
              <w:pStyle w:val="a3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3876">
            <w:pPr>
              <w:pStyle w:val="a3"/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793876">
            <w:pPr>
              <w:pStyle w:val="a3"/>
            </w:pPr>
          </w:p>
        </w:tc>
      </w:tr>
      <w:tr w:rsidR="00000000"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3876">
            <w:pPr>
              <w:pStyle w:val="a3"/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3876">
            <w:pPr>
              <w:pStyle w:val="a3"/>
              <w:jc w:val="center"/>
            </w:pPr>
            <w:r>
              <w:t xml:space="preserve">Подпись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3876">
            <w:pPr>
              <w:pStyle w:val="a3"/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3876">
            <w:pPr>
              <w:pStyle w:val="a3"/>
              <w:jc w:val="center"/>
            </w:pPr>
            <w:r>
              <w:t xml:space="preserve">Дата </w:t>
            </w:r>
          </w:p>
        </w:tc>
      </w:tr>
    </w:tbl>
    <w:p w:rsidR="00000000" w:rsidRDefault="00793876">
      <w:pPr>
        <w:pStyle w:val="a3"/>
        <w:jc w:val="right"/>
      </w:pPr>
      <w:r>
        <w:t>".</w:t>
      </w:r>
    </w:p>
    <w:p w:rsidR="00793876" w:rsidRDefault="00793876">
      <w:pPr>
        <w:pStyle w:val="a3"/>
      </w:pPr>
    </w:p>
    <w:sectPr w:rsidR="007938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07"/>
    <w:rsid w:val="00793876"/>
    <w:rsid w:val="0086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2020-04-01T07:17:00Z</dcterms:created>
  <dcterms:modified xsi:type="dcterms:W3CDTF">2020-04-01T07:17:00Z</dcterms:modified>
</cp:coreProperties>
</file>